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4E6E6368" w:rsidR="001C0C14" w:rsidRPr="00EE0704" w:rsidRDefault="00EA1B24" w:rsidP="00EB09AD">
      <w:pPr>
        <w:pStyle w:val="Kopfzeile"/>
        <w:tabs>
          <w:tab w:val="clear" w:pos="4536"/>
          <w:tab w:val="clear" w:pos="9072"/>
        </w:tabs>
        <w:spacing w:after="240"/>
        <w:ind w:right="266"/>
        <w:rPr>
          <w:rFonts w:ascii="Arial" w:hAnsi="Arial" w:cs="Arial"/>
          <w:color w:val="000000" w:themeColor="text1"/>
          <w:spacing w:val="3"/>
          <w:sz w:val="20"/>
          <w:szCs w:val="20"/>
          <w:lang w:val="de-DE" w:eastAsia="de-DE"/>
        </w:rPr>
      </w:pPr>
      <w:r w:rsidRPr="00EE0704">
        <w:rPr>
          <w:rFonts w:ascii="Arial" w:hAnsi="Arial" w:cs="Arial"/>
          <w:color w:val="000000" w:themeColor="text1"/>
          <w:spacing w:val="3"/>
          <w:sz w:val="20"/>
          <w:szCs w:val="20"/>
          <w:lang w:val="de-DE" w:eastAsia="de-DE"/>
        </w:rPr>
        <w:t>Aachen</w:t>
      </w:r>
      <w:r w:rsidR="00F70542" w:rsidRPr="00EE0704">
        <w:rPr>
          <w:rFonts w:ascii="Arial" w:hAnsi="Arial" w:cs="Arial"/>
          <w:color w:val="000000" w:themeColor="text1"/>
          <w:spacing w:val="3"/>
          <w:sz w:val="20"/>
          <w:szCs w:val="20"/>
          <w:lang w:val="de-DE" w:eastAsia="de-DE"/>
        </w:rPr>
        <w:t xml:space="preserve">, </w:t>
      </w:r>
      <w:bookmarkStart w:id="0" w:name="OLE_LINK3"/>
      <w:r w:rsidR="00633DFF">
        <w:rPr>
          <w:rFonts w:ascii="Arial" w:hAnsi="Arial" w:cs="Arial"/>
          <w:color w:val="000000" w:themeColor="text1"/>
          <w:spacing w:val="3"/>
          <w:sz w:val="20"/>
          <w:szCs w:val="20"/>
          <w:lang w:val="de-DE" w:eastAsia="de-DE"/>
        </w:rPr>
        <w:t>11.</w:t>
      </w:r>
      <w:r w:rsidR="001C5291">
        <w:rPr>
          <w:rFonts w:ascii="Arial" w:hAnsi="Arial" w:cs="Arial"/>
          <w:color w:val="000000" w:themeColor="text1"/>
          <w:spacing w:val="3"/>
          <w:sz w:val="20"/>
          <w:szCs w:val="20"/>
          <w:lang w:val="de-DE" w:eastAsia="de-DE"/>
        </w:rPr>
        <w:t xml:space="preserve"> Januar</w:t>
      </w:r>
      <w:r w:rsidR="00E1794A">
        <w:rPr>
          <w:rFonts w:ascii="Arial" w:hAnsi="Arial" w:cs="Arial"/>
          <w:color w:val="000000" w:themeColor="text1"/>
          <w:spacing w:val="3"/>
          <w:sz w:val="20"/>
          <w:szCs w:val="20"/>
          <w:lang w:val="de-DE" w:eastAsia="de-DE"/>
        </w:rPr>
        <w:t xml:space="preserve"> </w:t>
      </w:r>
      <w:r w:rsidR="00633DFF">
        <w:rPr>
          <w:rFonts w:ascii="Arial" w:hAnsi="Arial" w:cs="Arial"/>
          <w:color w:val="000000" w:themeColor="text1"/>
          <w:spacing w:val="3"/>
          <w:sz w:val="20"/>
          <w:szCs w:val="20"/>
          <w:lang w:val="de-DE" w:eastAsia="de-DE"/>
        </w:rPr>
        <w:t>2024</w:t>
      </w:r>
    </w:p>
    <w:p w14:paraId="4AC05F80" w14:textId="41569893" w:rsidR="006530A9" w:rsidRDefault="00633DFF" w:rsidP="00AE5FC3">
      <w:pPr>
        <w:rPr>
          <w:rFonts w:ascii="Arial" w:hAnsi="Arial" w:cs="Arial"/>
          <w:b/>
          <w:bCs/>
          <w:spacing w:val="6"/>
          <w:sz w:val="44"/>
          <w:szCs w:val="44"/>
        </w:rPr>
      </w:pPr>
      <w:bookmarkStart w:id="1" w:name="_Hlk155876493"/>
      <w:r w:rsidRPr="00633DFF">
        <w:rPr>
          <w:rFonts w:ascii="Arial" w:hAnsi="Arial" w:cs="Arial"/>
          <w:b/>
          <w:bCs/>
          <w:spacing w:val="6"/>
          <w:sz w:val="44"/>
          <w:szCs w:val="44"/>
        </w:rPr>
        <w:t xml:space="preserve">Gemeinsam mit </w:t>
      </w:r>
      <w:proofErr w:type="spellStart"/>
      <w:r w:rsidRPr="00633DFF">
        <w:rPr>
          <w:rFonts w:ascii="Arial" w:hAnsi="Arial" w:cs="Arial"/>
          <w:b/>
          <w:bCs/>
          <w:spacing w:val="6"/>
          <w:sz w:val="44"/>
          <w:szCs w:val="44"/>
        </w:rPr>
        <w:t>Soptim</w:t>
      </w:r>
      <w:proofErr w:type="spellEnd"/>
      <w:r w:rsidRPr="00633DFF">
        <w:rPr>
          <w:rFonts w:ascii="Arial" w:hAnsi="Arial" w:cs="Arial"/>
          <w:b/>
          <w:bCs/>
          <w:spacing w:val="6"/>
          <w:sz w:val="44"/>
          <w:szCs w:val="44"/>
        </w:rPr>
        <w:t xml:space="preserve"> auf die Herausforderungen am Energiemarkt reagieren</w:t>
      </w:r>
    </w:p>
    <w:p w14:paraId="32280C0E" w14:textId="77777777" w:rsidR="00633DFF" w:rsidRDefault="00633DFF" w:rsidP="00AE5FC3">
      <w:pPr>
        <w:rPr>
          <w:rFonts w:ascii="Arial" w:hAnsi="Arial" w:cs="Arial"/>
          <w:b/>
          <w:bCs/>
          <w:spacing w:val="6"/>
          <w:sz w:val="44"/>
          <w:szCs w:val="44"/>
        </w:rPr>
      </w:pPr>
    </w:p>
    <w:p w14:paraId="0569B79E" w14:textId="77777777" w:rsidR="006B3CB5" w:rsidRDefault="00633DFF" w:rsidP="00AE5FC3">
      <w:pPr>
        <w:rPr>
          <w:rFonts w:ascii="Arial" w:hAnsi="Arial" w:cs="Arial"/>
          <w:b/>
          <w:bCs/>
          <w:color w:val="000000" w:themeColor="text1"/>
          <w:spacing w:val="3"/>
          <w:sz w:val="20"/>
          <w:szCs w:val="20"/>
        </w:rPr>
      </w:pPr>
      <w:r w:rsidRPr="00633DFF">
        <w:rPr>
          <w:rFonts w:ascii="Arial" w:hAnsi="Arial" w:cs="Arial"/>
          <w:b/>
          <w:bCs/>
          <w:color w:val="000000" w:themeColor="text1"/>
          <w:spacing w:val="3"/>
          <w:sz w:val="20"/>
          <w:szCs w:val="20"/>
        </w:rPr>
        <w:t>Die E-</w:t>
      </w:r>
      <w:proofErr w:type="spellStart"/>
      <w:r w:rsidRPr="00633DFF">
        <w:rPr>
          <w:rFonts w:ascii="Arial" w:hAnsi="Arial" w:cs="Arial"/>
          <w:b/>
          <w:bCs/>
          <w:color w:val="000000" w:themeColor="text1"/>
          <w:spacing w:val="3"/>
          <w:sz w:val="20"/>
          <w:szCs w:val="20"/>
        </w:rPr>
        <w:t>world</w:t>
      </w:r>
      <w:proofErr w:type="spellEnd"/>
      <w:r w:rsidRPr="00633DFF">
        <w:rPr>
          <w:rFonts w:ascii="Arial" w:hAnsi="Arial" w:cs="Arial"/>
          <w:b/>
          <w:bCs/>
          <w:color w:val="000000" w:themeColor="text1"/>
          <w:spacing w:val="3"/>
          <w:sz w:val="20"/>
          <w:szCs w:val="20"/>
        </w:rPr>
        <w:t xml:space="preserve"> 2024, Europas Leitmesse der Energiewirtschaft, steht vor der Tür. Das Aachener Softwareunternehmen </w:t>
      </w:r>
      <w:proofErr w:type="spellStart"/>
      <w:r w:rsidRPr="00633DFF">
        <w:rPr>
          <w:rFonts w:ascii="Arial" w:hAnsi="Arial" w:cs="Arial"/>
          <w:b/>
          <w:bCs/>
          <w:color w:val="000000" w:themeColor="text1"/>
          <w:spacing w:val="3"/>
          <w:sz w:val="20"/>
          <w:szCs w:val="20"/>
        </w:rPr>
        <w:t>Soptim</w:t>
      </w:r>
      <w:proofErr w:type="spellEnd"/>
      <w:r w:rsidRPr="00633DFF">
        <w:rPr>
          <w:rFonts w:ascii="Arial" w:hAnsi="Arial" w:cs="Arial"/>
          <w:b/>
          <w:bCs/>
          <w:color w:val="000000" w:themeColor="text1"/>
          <w:spacing w:val="3"/>
          <w:sz w:val="20"/>
          <w:szCs w:val="20"/>
        </w:rPr>
        <w:t xml:space="preserve"> AG präsentiert vom </w:t>
      </w:r>
    </w:p>
    <w:p w14:paraId="02F343C6" w14:textId="2CC10F03" w:rsidR="006530A9" w:rsidRDefault="00633DFF" w:rsidP="00AE5FC3">
      <w:pPr>
        <w:rPr>
          <w:rFonts w:ascii="Arial" w:hAnsi="Arial" w:cs="Arial"/>
          <w:b/>
          <w:bCs/>
          <w:color w:val="000000" w:themeColor="text1"/>
          <w:spacing w:val="3"/>
          <w:sz w:val="20"/>
          <w:szCs w:val="20"/>
        </w:rPr>
      </w:pPr>
      <w:r w:rsidRPr="00633DFF">
        <w:rPr>
          <w:rFonts w:ascii="Arial" w:hAnsi="Arial" w:cs="Arial"/>
          <w:b/>
          <w:bCs/>
          <w:color w:val="000000" w:themeColor="text1"/>
          <w:spacing w:val="3"/>
          <w:sz w:val="20"/>
          <w:szCs w:val="20"/>
        </w:rPr>
        <w:t>20.-22. Februar 2024 in Halle 1</w:t>
      </w:r>
      <w:r w:rsidR="0053704F">
        <w:rPr>
          <w:rFonts w:ascii="Arial" w:hAnsi="Arial" w:cs="Arial"/>
          <w:b/>
          <w:bCs/>
          <w:color w:val="000000" w:themeColor="text1"/>
          <w:spacing w:val="3"/>
          <w:sz w:val="20"/>
          <w:szCs w:val="20"/>
        </w:rPr>
        <w:t>,</w:t>
      </w:r>
      <w:r w:rsidRPr="00633DFF">
        <w:rPr>
          <w:rFonts w:ascii="Arial" w:hAnsi="Arial" w:cs="Arial"/>
          <w:b/>
          <w:bCs/>
          <w:color w:val="000000" w:themeColor="text1"/>
          <w:spacing w:val="3"/>
          <w:sz w:val="20"/>
          <w:szCs w:val="20"/>
        </w:rPr>
        <w:t xml:space="preserve"> Stand 1E130 ihr erweitertes Produkt- und Dienstleistungsportfolio, welches die Marktakteure der Energiewirtschaft bei den vielfältigen Herausforderungen des Marktes unterstützt – seien es neue Marktentwicklungen, eine geänderte Marktdynamik, kurzfristige regulatorische Anpassungen oder der Drang zum Umdenken von Prozessen.</w:t>
      </w:r>
    </w:p>
    <w:p w14:paraId="72F05006" w14:textId="083AE11B" w:rsidR="00633DFF" w:rsidRDefault="00633DFF" w:rsidP="00AE5FC3">
      <w:pPr>
        <w:rPr>
          <w:rFonts w:ascii="Arial" w:hAnsi="Arial" w:cs="Arial"/>
          <w:b/>
          <w:bCs/>
          <w:color w:val="000000" w:themeColor="text1"/>
          <w:spacing w:val="3"/>
          <w:sz w:val="20"/>
          <w:szCs w:val="20"/>
        </w:rPr>
      </w:pPr>
    </w:p>
    <w:p w14:paraId="55DA8413" w14:textId="77777777" w:rsidR="00633DFF" w:rsidRPr="00AE5FC3" w:rsidRDefault="00633DFF" w:rsidP="00AE5FC3">
      <w:pPr>
        <w:rPr>
          <w:rFonts w:ascii="Arial" w:hAnsi="Arial" w:cs="Arial"/>
          <w:b/>
          <w:bCs/>
          <w:color w:val="000000" w:themeColor="text1"/>
          <w:spacing w:val="3"/>
          <w:sz w:val="20"/>
          <w:szCs w:val="20"/>
        </w:rPr>
      </w:pPr>
    </w:p>
    <w:p w14:paraId="136BD4D6" w14:textId="77777777" w:rsidR="00633DFF" w:rsidRPr="00633DFF" w:rsidRDefault="00633DFF" w:rsidP="00633DFF">
      <w:pPr>
        <w:rPr>
          <w:rFonts w:ascii="Arial" w:hAnsi="Arial" w:cs="Arial"/>
          <w:b/>
          <w:bCs/>
          <w:color w:val="000000" w:themeColor="text1"/>
          <w:spacing w:val="3"/>
          <w:sz w:val="20"/>
          <w:szCs w:val="20"/>
        </w:rPr>
      </w:pPr>
      <w:r w:rsidRPr="00633DFF">
        <w:rPr>
          <w:rFonts w:ascii="Arial" w:hAnsi="Arial" w:cs="Arial"/>
          <w:b/>
          <w:bCs/>
          <w:color w:val="000000" w:themeColor="text1"/>
          <w:spacing w:val="3"/>
          <w:sz w:val="20"/>
          <w:szCs w:val="20"/>
        </w:rPr>
        <w:t>Lösung für die AS4 Marktkommunikation</w:t>
      </w:r>
    </w:p>
    <w:p w14:paraId="2AD0C253" w14:textId="77777777" w:rsidR="00633DFF" w:rsidRPr="00633DFF" w:rsidRDefault="00633DFF" w:rsidP="00633DFF">
      <w:pPr>
        <w:rPr>
          <w:rFonts w:ascii="Arial" w:hAnsi="Arial" w:cs="Arial"/>
          <w:color w:val="000000" w:themeColor="text1"/>
          <w:spacing w:val="3"/>
          <w:sz w:val="20"/>
          <w:szCs w:val="20"/>
        </w:rPr>
      </w:pPr>
    </w:p>
    <w:p w14:paraId="2FCAD3E7" w14:textId="743CD623" w:rsidR="00633DFF" w:rsidRPr="00633DFF" w:rsidRDefault="00633DFF" w:rsidP="00633DFF">
      <w:pPr>
        <w:rPr>
          <w:rFonts w:ascii="Arial" w:hAnsi="Arial" w:cs="Arial"/>
          <w:color w:val="000000" w:themeColor="text1"/>
          <w:spacing w:val="3"/>
          <w:sz w:val="20"/>
          <w:szCs w:val="20"/>
        </w:rPr>
      </w:pPr>
      <w:r w:rsidRPr="00633DFF">
        <w:rPr>
          <w:rFonts w:ascii="Arial" w:hAnsi="Arial" w:cs="Arial"/>
          <w:color w:val="000000" w:themeColor="text1"/>
          <w:spacing w:val="3"/>
          <w:sz w:val="20"/>
          <w:szCs w:val="20"/>
        </w:rPr>
        <w:t xml:space="preserve">Regulatorische Anforderungen, wie das AS4-Protokoll für die Marktkommunikation in den Commodities Strom und Gas stellen für die Marktteilnehmer in Deutschland ein zentrales </w:t>
      </w:r>
      <w:proofErr w:type="spellStart"/>
      <w:r w:rsidRPr="00633DFF">
        <w:rPr>
          <w:rFonts w:ascii="Arial" w:hAnsi="Arial" w:cs="Arial"/>
          <w:color w:val="000000" w:themeColor="text1"/>
          <w:spacing w:val="3"/>
          <w:sz w:val="20"/>
          <w:szCs w:val="20"/>
        </w:rPr>
        <w:t>To</w:t>
      </w:r>
      <w:proofErr w:type="spellEnd"/>
      <w:r w:rsidRPr="00633DFF">
        <w:rPr>
          <w:rFonts w:ascii="Arial" w:hAnsi="Arial" w:cs="Arial"/>
          <w:color w:val="000000" w:themeColor="text1"/>
          <w:spacing w:val="3"/>
          <w:sz w:val="20"/>
          <w:szCs w:val="20"/>
        </w:rPr>
        <w:t>-do dar. „Wir bieten mit unserer AS4-Lösung eine skalierbare SaaS-Lösung für alle Commodities, Marktrollen und Prozesse. Insbesondere bei den erfolgskritischen, hochfrequenten Prozessen wie dem Fahrplanmanagement, können unsere Kunden auf uns zählen“, betont Judith Kießner, Bereichsleiterin Sales Projektlösungen.</w:t>
      </w:r>
    </w:p>
    <w:p w14:paraId="1330170B" w14:textId="77777777" w:rsidR="00633DFF" w:rsidRPr="00633DFF" w:rsidRDefault="00633DFF" w:rsidP="00633DFF">
      <w:pPr>
        <w:rPr>
          <w:rFonts w:ascii="Arial" w:hAnsi="Arial" w:cs="Arial"/>
          <w:color w:val="000000" w:themeColor="text1"/>
          <w:spacing w:val="3"/>
          <w:sz w:val="20"/>
          <w:szCs w:val="20"/>
        </w:rPr>
      </w:pPr>
    </w:p>
    <w:p w14:paraId="36F0B778" w14:textId="15B7F2F1" w:rsidR="00633DFF" w:rsidRPr="00633DFF" w:rsidRDefault="00633DFF" w:rsidP="00633DFF">
      <w:pPr>
        <w:rPr>
          <w:rFonts w:ascii="Arial" w:hAnsi="Arial" w:cs="Arial"/>
          <w:b/>
          <w:bCs/>
          <w:color w:val="000000" w:themeColor="text1"/>
          <w:spacing w:val="3"/>
          <w:sz w:val="20"/>
          <w:szCs w:val="20"/>
        </w:rPr>
      </w:pPr>
      <w:r w:rsidRPr="00633DFF">
        <w:rPr>
          <w:rFonts w:ascii="Arial" w:hAnsi="Arial" w:cs="Arial"/>
          <w:b/>
          <w:bCs/>
          <w:color w:val="000000" w:themeColor="text1"/>
          <w:spacing w:val="3"/>
          <w:sz w:val="20"/>
          <w:szCs w:val="20"/>
        </w:rPr>
        <w:t>Neu</w:t>
      </w:r>
      <w:r w:rsidR="00F47C09">
        <w:rPr>
          <w:rFonts w:ascii="Arial" w:hAnsi="Arial" w:cs="Arial"/>
          <w:b/>
          <w:bCs/>
          <w:color w:val="000000" w:themeColor="text1"/>
          <w:spacing w:val="3"/>
          <w:sz w:val="20"/>
          <w:szCs w:val="20"/>
        </w:rPr>
        <w:t>e</w:t>
      </w:r>
      <w:r w:rsidRPr="00633DFF">
        <w:rPr>
          <w:rFonts w:ascii="Arial" w:hAnsi="Arial" w:cs="Arial"/>
          <w:b/>
          <w:bCs/>
          <w:color w:val="000000" w:themeColor="text1"/>
          <w:spacing w:val="3"/>
          <w:sz w:val="20"/>
          <w:szCs w:val="20"/>
        </w:rPr>
        <w:t xml:space="preserve">ste Cloud-Lösungen in </w:t>
      </w:r>
      <w:proofErr w:type="spellStart"/>
      <w:r w:rsidRPr="00633DFF">
        <w:rPr>
          <w:rFonts w:ascii="Arial" w:hAnsi="Arial" w:cs="Arial"/>
          <w:b/>
          <w:bCs/>
          <w:color w:val="000000" w:themeColor="text1"/>
          <w:spacing w:val="3"/>
          <w:sz w:val="20"/>
          <w:szCs w:val="20"/>
        </w:rPr>
        <w:t>Soptim</w:t>
      </w:r>
      <w:proofErr w:type="spellEnd"/>
      <w:r w:rsidRPr="00633DFF">
        <w:rPr>
          <w:rFonts w:ascii="Arial" w:hAnsi="Arial" w:cs="Arial"/>
          <w:b/>
          <w:bCs/>
          <w:color w:val="000000" w:themeColor="text1"/>
          <w:spacing w:val="3"/>
          <w:sz w:val="20"/>
          <w:szCs w:val="20"/>
        </w:rPr>
        <w:t xml:space="preserve"> Elements</w:t>
      </w:r>
    </w:p>
    <w:p w14:paraId="4BBB5275" w14:textId="77777777" w:rsidR="00633DFF" w:rsidRPr="00633DFF" w:rsidRDefault="00633DFF" w:rsidP="00633DFF">
      <w:pPr>
        <w:rPr>
          <w:rFonts w:ascii="Arial" w:hAnsi="Arial" w:cs="Arial"/>
          <w:color w:val="000000" w:themeColor="text1"/>
          <w:spacing w:val="3"/>
          <w:sz w:val="20"/>
          <w:szCs w:val="20"/>
        </w:rPr>
      </w:pPr>
    </w:p>
    <w:p w14:paraId="6C572080" w14:textId="3B0F4FD5" w:rsidR="00633DFF" w:rsidRPr="00633DFF" w:rsidRDefault="00633DFF" w:rsidP="00633DFF">
      <w:pPr>
        <w:rPr>
          <w:rFonts w:ascii="Arial" w:hAnsi="Arial" w:cs="Arial"/>
          <w:color w:val="000000" w:themeColor="text1"/>
          <w:spacing w:val="3"/>
          <w:sz w:val="20"/>
          <w:szCs w:val="20"/>
        </w:rPr>
      </w:pPr>
      <w:r w:rsidRPr="00633DFF">
        <w:rPr>
          <w:rFonts w:ascii="Arial" w:hAnsi="Arial" w:cs="Arial"/>
          <w:color w:val="000000" w:themeColor="text1"/>
          <w:spacing w:val="3"/>
          <w:sz w:val="20"/>
          <w:szCs w:val="20"/>
        </w:rPr>
        <w:t xml:space="preserve">Weitere Highlights auf der Branchenmesse werden die neuesten Produktlösungen auf der Plattform </w:t>
      </w:r>
      <w:proofErr w:type="spellStart"/>
      <w:r w:rsidRPr="00633DFF">
        <w:rPr>
          <w:rFonts w:ascii="Arial" w:hAnsi="Arial" w:cs="Arial"/>
          <w:color w:val="000000" w:themeColor="text1"/>
          <w:spacing w:val="3"/>
          <w:sz w:val="20"/>
          <w:szCs w:val="20"/>
        </w:rPr>
        <w:t>Soptim</w:t>
      </w:r>
      <w:proofErr w:type="spellEnd"/>
      <w:r w:rsidRPr="00633DFF">
        <w:rPr>
          <w:rFonts w:ascii="Arial" w:hAnsi="Arial" w:cs="Arial"/>
          <w:color w:val="000000" w:themeColor="text1"/>
          <w:spacing w:val="3"/>
          <w:sz w:val="20"/>
          <w:szCs w:val="20"/>
        </w:rPr>
        <w:t xml:space="preserve"> Elements sein. „Zum Meistern der Herausforderungen des Energiemarktes bedarf es innovativer IT-Lösungen, die wir mit passgenauen, cloudbasierten Elementen in </w:t>
      </w:r>
      <w:proofErr w:type="spellStart"/>
      <w:r w:rsidRPr="00633DFF">
        <w:rPr>
          <w:rFonts w:ascii="Arial" w:hAnsi="Arial" w:cs="Arial"/>
          <w:color w:val="000000" w:themeColor="text1"/>
          <w:spacing w:val="3"/>
          <w:sz w:val="20"/>
          <w:szCs w:val="20"/>
        </w:rPr>
        <w:t>Soptim</w:t>
      </w:r>
      <w:proofErr w:type="spellEnd"/>
      <w:r w:rsidRPr="00633DFF">
        <w:rPr>
          <w:rFonts w:ascii="Arial" w:hAnsi="Arial" w:cs="Arial"/>
          <w:color w:val="000000" w:themeColor="text1"/>
          <w:spacing w:val="3"/>
          <w:sz w:val="20"/>
          <w:szCs w:val="20"/>
        </w:rPr>
        <w:t xml:space="preserve"> Elements liefern“, betont Frank Bremen, Bereichsleiter Sales Produktlösungen, „die Umstellung von On-</w:t>
      </w:r>
      <w:proofErr w:type="spellStart"/>
      <w:r w:rsidRPr="00633DFF">
        <w:rPr>
          <w:rFonts w:ascii="Arial" w:hAnsi="Arial" w:cs="Arial"/>
          <w:color w:val="000000" w:themeColor="text1"/>
          <w:spacing w:val="3"/>
          <w:sz w:val="20"/>
          <w:szCs w:val="20"/>
        </w:rPr>
        <w:t>Premises</w:t>
      </w:r>
      <w:proofErr w:type="spellEnd"/>
      <w:r w:rsidRPr="00633DFF">
        <w:rPr>
          <w:rFonts w:ascii="Arial" w:hAnsi="Arial" w:cs="Arial"/>
          <w:color w:val="000000" w:themeColor="text1"/>
          <w:spacing w:val="3"/>
          <w:sz w:val="20"/>
          <w:szCs w:val="20"/>
        </w:rPr>
        <w:t xml:space="preserve"> zu cloudbasierten Produkten eröffnet den Kunden eine Vielzahl neuer Möglichkeiten und bietet höchste IT-Sicherheitsstandards, schnelles Onboarding, erstklassige Performance und Nutzerfreundlichkeit.“</w:t>
      </w:r>
    </w:p>
    <w:p w14:paraId="6586D212" w14:textId="77777777" w:rsidR="00633DFF" w:rsidRPr="00633DFF" w:rsidRDefault="00633DFF" w:rsidP="00633DFF">
      <w:pPr>
        <w:rPr>
          <w:rFonts w:ascii="Arial" w:hAnsi="Arial" w:cs="Arial"/>
          <w:color w:val="000000" w:themeColor="text1"/>
          <w:spacing w:val="3"/>
          <w:sz w:val="20"/>
          <w:szCs w:val="20"/>
        </w:rPr>
      </w:pPr>
    </w:p>
    <w:p w14:paraId="0035FB3F" w14:textId="2F5D034B" w:rsidR="00633DFF" w:rsidRPr="00633DFF" w:rsidRDefault="00633DFF" w:rsidP="00633DFF">
      <w:pPr>
        <w:rPr>
          <w:rFonts w:ascii="Arial" w:hAnsi="Arial" w:cs="Arial"/>
          <w:color w:val="000000" w:themeColor="text1"/>
          <w:spacing w:val="3"/>
          <w:sz w:val="20"/>
          <w:szCs w:val="20"/>
        </w:rPr>
      </w:pPr>
      <w:r w:rsidRPr="00633DFF">
        <w:rPr>
          <w:rFonts w:ascii="Arial" w:hAnsi="Arial" w:cs="Arial"/>
          <w:color w:val="000000" w:themeColor="text1"/>
          <w:spacing w:val="3"/>
          <w:sz w:val="20"/>
          <w:szCs w:val="20"/>
        </w:rPr>
        <w:t>Zu den Neuentwicklungen gehören unter anderem Lösungen für einen schnellen und umfassenden Überblick über die offenen Positionen von Strukturierungsobjekten, das Management des Vertriebsportfolios, die Implementierung von dynamischen Tarifen, den Kommunikationsdaten-Austausch mit PARTIN</w:t>
      </w:r>
      <w:r w:rsidR="00F47C09">
        <w:rPr>
          <w:rFonts w:ascii="Arial" w:hAnsi="Arial" w:cs="Arial"/>
          <w:color w:val="000000" w:themeColor="text1"/>
          <w:spacing w:val="3"/>
          <w:sz w:val="20"/>
          <w:szCs w:val="20"/>
        </w:rPr>
        <w:t xml:space="preserve"> </w:t>
      </w:r>
      <w:r w:rsidRPr="00633DFF">
        <w:rPr>
          <w:rFonts w:ascii="Arial" w:hAnsi="Arial" w:cs="Arial"/>
          <w:color w:val="000000" w:themeColor="text1"/>
          <w:spacing w:val="3"/>
          <w:sz w:val="20"/>
          <w:szCs w:val="20"/>
        </w:rPr>
        <w:t xml:space="preserve">oder auch der vollautomatische Abgleich der Stammdaten aus dem Netzanschlussprozess mit den Daten aus dem Marktstammdatenregister. </w:t>
      </w:r>
    </w:p>
    <w:p w14:paraId="31F45948" w14:textId="77777777" w:rsidR="00633DFF" w:rsidRPr="00633DFF" w:rsidRDefault="00633DFF" w:rsidP="00633DFF">
      <w:pPr>
        <w:rPr>
          <w:rFonts w:ascii="Arial" w:hAnsi="Arial" w:cs="Arial"/>
          <w:color w:val="000000" w:themeColor="text1"/>
          <w:spacing w:val="3"/>
          <w:sz w:val="20"/>
          <w:szCs w:val="20"/>
        </w:rPr>
      </w:pPr>
    </w:p>
    <w:p w14:paraId="0611FE3F" w14:textId="77777777" w:rsidR="00633DFF" w:rsidRPr="00633DFF" w:rsidRDefault="00633DFF" w:rsidP="00633DFF">
      <w:pPr>
        <w:rPr>
          <w:rFonts w:ascii="Arial" w:hAnsi="Arial" w:cs="Arial"/>
          <w:color w:val="000000" w:themeColor="text1"/>
          <w:spacing w:val="3"/>
          <w:sz w:val="20"/>
          <w:szCs w:val="20"/>
        </w:rPr>
      </w:pPr>
    </w:p>
    <w:p w14:paraId="7DE353D2" w14:textId="77777777" w:rsidR="00633DFF" w:rsidRDefault="00633DFF" w:rsidP="00633DFF">
      <w:pPr>
        <w:rPr>
          <w:rFonts w:ascii="Arial" w:hAnsi="Arial" w:cs="Arial"/>
          <w:color w:val="000000" w:themeColor="text1"/>
          <w:spacing w:val="3"/>
          <w:sz w:val="20"/>
          <w:szCs w:val="20"/>
        </w:rPr>
      </w:pPr>
    </w:p>
    <w:p w14:paraId="2D67501C" w14:textId="77777777" w:rsidR="00633DFF" w:rsidRDefault="00633DFF" w:rsidP="00633DFF">
      <w:pPr>
        <w:rPr>
          <w:rFonts w:ascii="Arial" w:hAnsi="Arial" w:cs="Arial"/>
          <w:color w:val="000000" w:themeColor="text1"/>
          <w:spacing w:val="3"/>
          <w:sz w:val="20"/>
          <w:szCs w:val="20"/>
        </w:rPr>
      </w:pPr>
    </w:p>
    <w:p w14:paraId="129F2300" w14:textId="77777777" w:rsidR="00633DFF" w:rsidRDefault="00633DFF" w:rsidP="00633DFF">
      <w:pPr>
        <w:rPr>
          <w:rFonts w:ascii="Arial" w:hAnsi="Arial" w:cs="Arial"/>
          <w:color w:val="000000" w:themeColor="text1"/>
          <w:spacing w:val="3"/>
          <w:sz w:val="20"/>
          <w:szCs w:val="20"/>
        </w:rPr>
      </w:pPr>
    </w:p>
    <w:p w14:paraId="496F2B9B" w14:textId="2410D78C" w:rsidR="00633DFF" w:rsidRPr="000941B4" w:rsidRDefault="000941B4" w:rsidP="000941B4">
      <w:pPr>
        <w:rPr>
          <w:rFonts w:ascii="Arial" w:hAnsi="Arial" w:cs="Arial"/>
          <w:b/>
          <w:bCs/>
          <w:sz w:val="20"/>
          <w:szCs w:val="20"/>
        </w:rPr>
      </w:pPr>
      <w:r w:rsidRPr="000941B4">
        <w:rPr>
          <w:rFonts w:ascii="Arial" w:hAnsi="Arial" w:cs="Arial"/>
          <w:b/>
          <w:bCs/>
          <w:sz w:val="20"/>
          <w:szCs w:val="20"/>
        </w:rPr>
        <w:lastRenderedPageBreak/>
        <w:t>Absicherung Ihrer operativen Geschäftsprozesse</w:t>
      </w:r>
    </w:p>
    <w:p w14:paraId="3529DC71" w14:textId="77777777" w:rsidR="000941B4" w:rsidRPr="000941B4" w:rsidRDefault="000941B4" w:rsidP="00633DFF">
      <w:pPr>
        <w:rPr>
          <w:rFonts w:ascii="Arial" w:hAnsi="Arial" w:cs="Arial"/>
          <w:color w:val="000000" w:themeColor="text1"/>
          <w:spacing w:val="3"/>
          <w:sz w:val="20"/>
          <w:szCs w:val="20"/>
        </w:rPr>
      </w:pPr>
    </w:p>
    <w:p w14:paraId="5E0AF944" w14:textId="2122ED8A" w:rsidR="00633DFF" w:rsidRPr="000941B4" w:rsidRDefault="000941B4" w:rsidP="00633DFF">
      <w:pPr>
        <w:rPr>
          <w:rFonts w:ascii="Arial" w:hAnsi="Arial" w:cs="Arial"/>
          <w:color w:val="000000" w:themeColor="text1"/>
          <w:spacing w:val="3"/>
          <w:sz w:val="20"/>
          <w:szCs w:val="20"/>
        </w:rPr>
      </w:pPr>
      <w:r w:rsidRPr="000941B4">
        <w:rPr>
          <w:rStyle w:val="ui-provider"/>
          <w:rFonts w:ascii="Arial" w:hAnsi="Arial" w:cs="Arial"/>
          <w:sz w:val="20"/>
          <w:szCs w:val="20"/>
        </w:rPr>
        <w:t xml:space="preserve">Für Kunden und Neukunden bietet die </w:t>
      </w:r>
      <w:proofErr w:type="spellStart"/>
      <w:r w:rsidRPr="000941B4">
        <w:rPr>
          <w:rStyle w:val="ui-provider"/>
          <w:rFonts w:ascii="Arial" w:hAnsi="Arial" w:cs="Arial"/>
          <w:sz w:val="20"/>
          <w:szCs w:val="20"/>
        </w:rPr>
        <w:t>S</w:t>
      </w:r>
      <w:r>
        <w:rPr>
          <w:rStyle w:val="ui-provider"/>
          <w:rFonts w:ascii="Arial" w:hAnsi="Arial" w:cs="Arial"/>
          <w:sz w:val="20"/>
          <w:szCs w:val="20"/>
        </w:rPr>
        <w:t>optim</w:t>
      </w:r>
      <w:proofErr w:type="spellEnd"/>
      <w:r w:rsidRPr="000941B4">
        <w:rPr>
          <w:rStyle w:val="ui-provider"/>
          <w:rFonts w:ascii="Arial" w:hAnsi="Arial" w:cs="Arial"/>
          <w:sz w:val="20"/>
          <w:szCs w:val="20"/>
        </w:rPr>
        <w:t xml:space="preserve"> den sicheren technischen Betrieb der S</w:t>
      </w:r>
      <w:r>
        <w:rPr>
          <w:rStyle w:val="ui-provider"/>
          <w:rFonts w:ascii="Arial" w:hAnsi="Arial" w:cs="Arial"/>
          <w:sz w:val="20"/>
          <w:szCs w:val="20"/>
        </w:rPr>
        <w:t>optim</w:t>
      </w:r>
      <w:r w:rsidRPr="000941B4">
        <w:rPr>
          <w:rStyle w:val="ui-provider"/>
          <w:rFonts w:ascii="Arial" w:hAnsi="Arial" w:cs="Arial"/>
          <w:sz w:val="20"/>
          <w:szCs w:val="20"/>
        </w:rPr>
        <w:t xml:space="preserve"> IT-Systeme im Rahmen flexibler Software-</w:t>
      </w:r>
      <w:proofErr w:type="spellStart"/>
      <w:r w:rsidRPr="000941B4">
        <w:rPr>
          <w:rStyle w:val="ui-provider"/>
          <w:rFonts w:ascii="Arial" w:hAnsi="Arial" w:cs="Arial"/>
          <w:sz w:val="20"/>
          <w:szCs w:val="20"/>
        </w:rPr>
        <w:t>as</w:t>
      </w:r>
      <w:proofErr w:type="spellEnd"/>
      <w:r w:rsidRPr="000941B4">
        <w:rPr>
          <w:rStyle w:val="ui-provider"/>
          <w:rFonts w:ascii="Arial" w:hAnsi="Arial" w:cs="Arial"/>
          <w:sz w:val="20"/>
          <w:szCs w:val="20"/>
        </w:rPr>
        <w:t xml:space="preserve">-a-Service Vereinbarungen. Optionen für die dienstleistende Übernahme der Durchführung operativer Geschäftsprozesse, wie z. B. die EEG-Anlagen Korrekturabrechnung für Lieferanten oder das Fahrplan-/Nominierungsmanagement erörtern wir gerne. </w:t>
      </w:r>
    </w:p>
    <w:p w14:paraId="66099233" w14:textId="38523EB9" w:rsidR="00633DFF" w:rsidRDefault="00633DFF" w:rsidP="00633DFF">
      <w:pPr>
        <w:rPr>
          <w:rFonts w:ascii="Arial" w:hAnsi="Arial" w:cs="Arial"/>
          <w:color w:val="000000" w:themeColor="text1"/>
          <w:spacing w:val="3"/>
          <w:sz w:val="20"/>
          <w:szCs w:val="20"/>
        </w:rPr>
      </w:pPr>
    </w:p>
    <w:p w14:paraId="463D1569" w14:textId="77777777" w:rsidR="000941B4" w:rsidRPr="000941B4" w:rsidRDefault="000941B4" w:rsidP="00633DFF">
      <w:pPr>
        <w:rPr>
          <w:rFonts w:ascii="Arial" w:hAnsi="Arial" w:cs="Arial"/>
          <w:color w:val="000000" w:themeColor="text1"/>
          <w:spacing w:val="3"/>
          <w:sz w:val="20"/>
          <w:szCs w:val="20"/>
        </w:rPr>
      </w:pPr>
    </w:p>
    <w:p w14:paraId="183A88F8" w14:textId="68CE631B" w:rsidR="00633DFF" w:rsidRPr="00633DFF" w:rsidRDefault="00633DFF" w:rsidP="00633DFF">
      <w:pPr>
        <w:rPr>
          <w:rFonts w:ascii="Arial" w:hAnsi="Arial" w:cs="Arial"/>
          <w:color w:val="000000" w:themeColor="text1"/>
          <w:spacing w:val="3"/>
          <w:sz w:val="20"/>
          <w:szCs w:val="20"/>
        </w:rPr>
      </w:pPr>
      <w:r w:rsidRPr="000941B4">
        <w:rPr>
          <w:rFonts w:ascii="Arial" w:hAnsi="Arial" w:cs="Arial"/>
          <w:color w:val="000000" w:themeColor="text1"/>
          <w:spacing w:val="3"/>
          <w:sz w:val="20"/>
          <w:szCs w:val="20"/>
        </w:rPr>
        <w:t xml:space="preserve">Auch im Kontext von </w:t>
      </w:r>
      <w:proofErr w:type="spellStart"/>
      <w:r w:rsidRPr="000941B4">
        <w:rPr>
          <w:rFonts w:ascii="Arial" w:hAnsi="Arial" w:cs="Arial"/>
          <w:color w:val="000000" w:themeColor="text1"/>
          <w:spacing w:val="3"/>
          <w:sz w:val="20"/>
          <w:szCs w:val="20"/>
        </w:rPr>
        <w:t>Redispatch</w:t>
      </w:r>
      <w:proofErr w:type="spellEnd"/>
      <w:r w:rsidRPr="000941B4">
        <w:rPr>
          <w:rFonts w:ascii="Arial" w:hAnsi="Arial" w:cs="Arial"/>
          <w:color w:val="000000" w:themeColor="text1"/>
          <w:spacing w:val="3"/>
          <w:sz w:val="20"/>
          <w:szCs w:val="20"/>
        </w:rPr>
        <w:t xml:space="preserve"> </w:t>
      </w:r>
      <w:r w:rsidR="00A12495" w:rsidRPr="000941B4">
        <w:rPr>
          <w:rFonts w:ascii="Arial" w:hAnsi="Arial" w:cs="Arial"/>
          <w:color w:val="000000" w:themeColor="text1"/>
          <w:spacing w:val="3"/>
          <w:sz w:val="20"/>
          <w:szCs w:val="20"/>
        </w:rPr>
        <w:t>stellt</w:t>
      </w:r>
      <w:r w:rsidRPr="000941B4">
        <w:rPr>
          <w:rFonts w:ascii="Arial" w:hAnsi="Arial" w:cs="Arial"/>
          <w:color w:val="000000" w:themeColor="text1"/>
          <w:spacing w:val="3"/>
          <w:sz w:val="20"/>
          <w:szCs w:val="20"/>
        </w:rPr>
        <w:t xml:space="preserve"> das Aachener Unternehmen hochautomatisierte Software-Lösungen für die unterschiedlichsten Marktrollen </w:t>
      </w:r>
      <w:r w:rsidR="00A12495" w:rsidRPr="000941B4">
        <w:rPr>
          <w:rFonts w:ascii="Arial" w:hAnsi="Arial" w:cs="Arial"/>
          <w:color w:val="000000" w:themeColor="text1"/>
          <w:spacing w:val="3"/>
          <w:sz w:val="20"/>
          <w:szCs w:val="20"/>
        </w:rPr>
        <w:t>bereit</w:t>
      </w:r>
      <w:r w:rsidRPr="000941B4">
        <w:rPr>
          <w:rFonts w:ascii="Arial" w:hAnsi="Arial" w:cs="Arial"/>
          <w:color w:val="000000" w:themeColor="text1"/>
          <w:spacing w:val="3"/>
          <w:sz w:val="20"/>
          <w:szCs w:val="20"/>
        </w:rPr>
        <w:t xml:space="preserve"> – vom Kraftwerksbetreiber</w:t>
      </w:r>
      <w:r w:rsidRPr="00633DFF">
        <w:rPr>
          <w:rFonts w:ascii="Arial" w:hAnsi="Arial" w:cs="Arial"/>
          <w:color w:val="000000" w:themeColor="text1"/>
          <w:spacing w:val="3"/>
          <w:sz w:val="20"/>
          <w:szCs w:val="20"/>
        </w:rPr>
        <w:t xml:space="preserve"> über Einsatzverantwortliche bis hin zum Verteil- und Übertragungsnetzbetreiber.</w:t>
      </w:r>
    </w:p>
    <w:p w14:paraId="18A54ECA" w14:textId="77777777" w:rsidR="00633DFF" w:rsidRPr="00633DFF" w:rsidRDefault="00633DFF" w:rsidP="00633DFF">
      <w:pPr>
        <w:rPr>
          <w:rFonts w:ascii="Arial" w:hAnsi="Arial" w:cs="Arial"/>
          <w:color w:val="000000" w:themeColor="text1"/>
          <w:spacing w:val="3"/>
          <w:sz w:val="20"/>
          <w:szCs w:val="20"/>
        </w:rPr>
      </w:pPr>
    </w:p>
    <w:p w14:paraId="79898A88" w14:textId="2BC30A01" w:rsidR="00AE5FC3" w:rsidRDefault="00633DFF" w:rsidP="00633DFF">
      <w:pPr>
        <w:rPr>
          <w:rFonts w:ascii="Arial" w:hAnsi="Arial" w:cs="Arial"/>
          <w:color w:val="000000" w:themeColor="text1"/>
          <w:spacing w:val="3"/>
          <w:sz w:val="20"/>
          <w:szCs w:val="20"/>
        </w:rPr>
      </w:pPr>
      <w:r w:rsidRPr="00633DFF">
        <w:rPr>
          <w:rFonts w:ascii="Arial" w:hAnsi="Arial" w:cs="Arial"/>
          <w:color w:val="000000" w:themeColor="text1"/>
          <w:spacing w:val="3"/>
          <w:sz w:val="20"/>
          <w:szCs w:val="20"/>
        </w:rPr>
        <w:t xml:space="preserve">Die </w:t>
      </w:r>
      <w:proofErr w:type="spellStart"/>
      <w:r w:rsidRPr="00633DFF">
        <w:rPr>
          <w:rFonts w:ascii="Arial" w:hAnsi="Arial" w:cs="Arial"/>
          <w:color w:val="000000" w:themeColor="text1"/>
          <w:spacing w:val="3"/>
          <w:sz w:val="20"/>
          <w:szCs w:val="20"/>
        </w:rPr>
        <w:t>Soptim</w:t>
      </w:r>
      <w:proofErr w:type="spellEnd"/>
      <w:r w:rsidRPr="00633DFF">
        <w:rPr>
          <w:rFonts w:ascii="Arial" w:hAnsi="Arial" w:cs="Arial"/>
          <w:color w:val="000000" w:themeColor="text1"/>
          <w:spacing w:val="3"/>
          <w:sz w:val="20"/>
          <w:szCs w:val="20"/>
        </w:rPr>
        <w:t xml:space="preserve"> AG freut sich auf zahlreiche </w:t>
      </w:r>
      <w:proofErr w:type="spellStart"/>
      <w:proofErr w:type="gramStart"/>
      <w:r w:rsidRPr="00633DFF">
        <w:rPr>
          <w:rFonts w:ascii="Arial" w:hAnsi="Arial" w:cs="Arial"/>
          <w:color w:val="000000" w:themeColor="text1"/>
          <w:spacing w:val="3"/>
          <w:sz w:val="20"/>
          <w:szCs w:val="20"/>
        </w:rPr>
        <w:t>Besucher:innen</w:t>
      </w:r>
      <w:proofErr w:type="spellEnd"/>
      <w:proofErr w:type="gramEnd"/>
      <w:r w:rsidRPr="00633DFF">
        <w:rPr>
          <w:rFonts w:ascii="Arial" w:hAnsi="Arial" w:cs="Arial"/>
          <w:color w:val="000000" w:themeColor="text1"/>
          <w:spacing w:val="3"/>
          <w:sz w:val="20"/>
          <w:szCs w:val="20"/>
        </w:rPr>
        <w:t xml:space="preserve"> und </w:t>
      </w:r>
      <w:proofErr w:type="spellStart"/>
      <w:r w:rsidRPr="00633DFF">
        <w:rPr>
          <w:rFonts w:ascii="Arial" w:hAnsi="Arial" w:cs="Arial"/>
          <w:color w:val="000000" w:themeColor="text1"/>
          <w:spacing w:val="3"/>
          <w:sz w:val="20"/>
          <w:szCs w:val="20"/>
        </w:rPr>
        <w:t>Interessent:innen</w:t>
      </w:r>
      <w:proofErr w:type="spellEnd"/>
      <w:r w:rsidRPr="00633DFF">
        <w:rPr>
          <w:rFonts w:ascii="Arial" w:hAnsi="Arial" w:cs="Arial"/>
          <w:color w:val="000000" w:themeColor="text1"/>
          <w:spacing w:val="3"/>
          <w:sz w:val="20"/>
          <w:szCs w:val="20"/>
        </w:rPr>
        <w:t xml:space="preserve"> sowie auf den energiewirtschaftlichen Austausch zur Happy Hour an den ersten beiden Messetagen von 17</w:t>
      </w:r>
      <w:r w:rsidR="000A6B0F">
        <w:rPr>
          <w:rFonts w:ascii="Arial" w:hAnsi="Arial" w:cs="Arial"/>
          <w:color w:val="000000" w:themeColor="text1"/>
          <w:spacing w:val="3"/>
          <w:sz w:val="20"/>
          <w:szCs w:val="20"/>
        </w:rPr>
        <w:t xml:space="preserve"> bis </w:t>
      </w:r>
      <w:r w:rsidRPr="00633DFF">
        <w:rPr>
          <w:rFonts w:ascii="Arial" w:hAnsi="Arial" w:cs="Arial"/>
          <w:color w:val="000000" w:themeColor="text1"/>
          <w:spacing w:val="3"/>
          <w:sz w:val="20"/>
          <w:szCs w:val="20"/>
        </w:rPr>
        <w:t xml:space="preserve">18 Uhr am </w:t>
      </w:r>
      <w:proofErr w:type="spellStart"/>
      <w:r w:rsidRPr="00633DFF">
        <w:rPr>
          <w:rFonts w:ascii="Arial" w:hAnsi="Arial" w:cs="Arial"/>
          <w:color w:val="000000" w:themeColor="text1"/>
          <w:spacing w:val="3"/>
          <w:sz w:val="20"/>
          <w:szCs w:val="20"/>
        </w:rPr>
        <w:t>Soptim</w:t>
      </w:r>
      <w:proofErr w:type="spellEnd"/>
      <w:r w:rsidRPr="00633DFF">
        <w:rPr>
          <w:rFonts w:ascii="Arial" w:hAnsi="Arial" w:cs="Arial"/>
          <w:color w:val="000000" w:themeColor="text1"/>
          <w:spacing w:val="3"/>
          <w:sz w:val="20"/>
          <w:szCs w:val="20"/>
        </w:rPr>
        <w:t xml:space="preserve"> Stand (Halle 1</w:t>
      </w:r>
      <w:r>
        <w:rPr>
          <w:rFonts w:ascii="Arial" w:hAnsi="Arial" w:cs="Arial"/>
          <w:color w:val="000000" w:themeColor="text1"/>
          <w:spacing w:val="3"/>
          <w:sz w:val="20"/>
          <w:szCs w:val="20"/>
        </w:rPr>
        <w:t>,</w:t>
      </w:r>
      <w:r w:rsidRPr="00633DFF">
        <w:rPr>
          <w:rFonts w:ascii="Arial" w:hAnsi="Arial" w:cs="Arial"/>
          <w:color w:val="000000" w:themeColor="text1"/>
          <w:spacing w:val="3"/>
          <w:sz w:val="20"/>
          <w:szCs w:val="20"/>
        </w:rPr>
        <w:t xml:space="preserve"> Stand 1E130).</w:t>
      </w:r>
    </w:p>
    <w:p w14:paraId="6A963064" w14:textId="77777777" w:rsidR="00633DFF" w:rsidRPr="00AE5FC3" w:rsidRDefault="00633DFF" w:rsidP="00633DFF">
      <w:pPr>
        <w:rPr>
          <w:rFonts w:ascii="Arial" w:hAnsi="Arial" w:cs="Arial"/>
          <w:b/>
          <w:bCs/>
          <w:color w:val="000000" w:themeColor="text1"/>
          <w:spacing w:val="3"/>
          <w:sz w:val="20"/>
          <w:szCs w:val="20"/>
        </w:rPr>
      </w:pPr>
    </w:p>
    <w:p w14:paraId="745ED3EA" w14:textId="29763AEF" w:rsidR="005679B3" w:rsidRPr="00CA61E8" w:rsidRDefault="00C077F8" w:rsidP="00CA61E8">
      <w:pPr>
        <w:rPr>
          <w:rFonts w:ascii="Arial" w:hAnsi="Arial" w:cs="Arial"/>
          <w:sz w:val="16"/>
          <w:szCs w:val="16"/>
        </w:rPr>
      </w:pPr>
      <w:r>
        <w:rPr>
          <w:rFonts w:ascii="Arial" w:hAnsi="Arial" w:cs="Arial"/>
          <w:sz w:val="16"/>
          <w:szCs w:val="16"/>
        </w:rPr>
        <w:t>2.957</w:t>
      </w:r>
      <w:r w:rsidR="005679B3">
        <w:rPr>
          <w:rFonts w:ascii="Arial" w:hAnsi="Arial" w:cs="Arial"/>
          <w:sz w:val="16"/>
          <w:szCs w:val="16"/>
        </w:rPr>
        <w:t xml:space="preserve"> </w:t>
      </w:r>
      <w:r w:rsidR="005679B3" w:rsidRPr="009E2571">
        <w:rPr>
          <w:rFonts w:ascii="Arial" w:hAnsi="Arial" w:cs="Arial"/>
          <w:sz w:val="16"/>
          <w:szCs w:val="16"/>
        </w:rPr>
        <w:t xml:space="preserve">Zeichen </w:t>
      </w:r>
      <w:r w:rsidR="005679B3" w:rsidRPr="00E2679A">
        <w:rPr>
          <w:rFonts w:ascii="Arial" w:hAnsi="Arial" w:cs="Arial"/>
          <w:sz w:val="16"/>
          <w:szCs w:val="16"/>
        </w:rPr>
        <w:t>(inkl. Leerzeichen)</w:t>
      </w:r>
    </w:p>
    <w:bookmarkEnd w:id="1"/>
    <w:p w14:paraId="002A1409" w14:textId="77777777" w:rsidR="00C511CC" w:rsidRDefault="005A7514" w:rsidP="00C511CC">
      <w:pPr>
        <w:spacing w:before="360"/>
        <w:rPr>
          <w:rFonts w:ascii="Arial" w:hAnsi="Arial" w:cs="Arial"/>
          <w:iCs/>
          <w:color w:val="000000" w:themeColor="text1"/>
          <w:sz w:val="20"/>
          <w:szCs w:val="20"/>
        </w:rPr>
      </w:pPr>
      <w:r w:rsidRPr="00D92E2D">
        <w:rPr>
          <w:rFonts w:ascii="Arial" w:hAnsi="Arial" w:cs="Arial"/>
          <w:b/>
          <w:bCs/>
          <w:iCs/>
          <w:color w:val="000000" w:themeColor="text1"/>
          <w:sz w:val="20"/>
          <w:szCs w:val="20"/>
        </w:rPr>
        <w:t>Abbildung</w:t>
      </w:r>
      <w:r w:rsidR="00493C5F">
        <w:rPr>
          <w:rFonts w:ascii="Arial" w:hAnsi="Arial" w:cs="Arial"/>
          <w:b/>
          <w:bCs/>
          <w:iCs/>
          <w:color w:val="000000" w:themeColor="text1"/>
          <w:sz w:val="20"/>
          <w:szCs w:val="20"/>
        </w:rPr>
        <w:t xml:space="preserve">: </w:t>
      </w:r>
      <w:r w:rsidR="00D92E2D" w:rsidRPr="002C64F9">
        <w:rPr>
          <w:rFonts w:ascii="Arial" w:hAnsi="Arial" w:cs="Arial"/>
          <w:iCs/>
          <w:color w:val="000000" w:themeColor="text1"/>
          <w:sz w:val="20"/>
          <w:szCs w:val="20"/>
        </w:rPr>
        <w:t>SOPTI</w:t>
      </w:r>
      <w:r w:rsidR="005048A5">
        <w:rPr>
          <w:rFonts w:ascii="Arial" w:hAnsi="Arial" w:cs="Arial"/>
          <w:iCs/>
          <w:color w:val="000000" w:themeColor="text1"/>
          <w:sz w:val="20"/>
          <w:szCs w:val="20"/>
        </w:rPr>
        <w:t>M</w:t>
      </w:r>
      <w:r w:rsidR="002F79DB">
        <w:rPr>
          <w:rFonts w:ascii="Arial" w:hAnsi="Arial" w:cs="Arial"/>
          <w:iCs/>
          <w:color w:val="000000" w:themeColor="text1"/>
          <w:sz w:val="20"/>
          <w:szCs w:val="20"/>
        </w:rPr>
        <w:t>-</w:t>
      </w:r>
      <w:r w:rsidR="005048A5">
        <w:rPr>
          <w:rFonts w:ascii="Arial" w:hAnsi="Arial" w:cs="Arial"/>
          <w:iCs/>
          <w:color w:val="000000" w:themeColor="text1"/>
          <w:sz w:val="20"/>
          <w:szCs w:val="20"/>
        </w:rPr>
        <w:t>E-</w:t>
      </w:r>
      <w:r w:rsidR="00427CE4">
        <w:rPr>
          <w:rFonts w:ascii="Arial" w:hAnsi="Arial" w:cs="Arial"/>
          <w:iCs/>
          <w:color w:val="000000" w:themeColor="text1"/>
          <w:sz w:val="20"/>
          <w:szCs w:val="20"/>
        </w:rPr>
        <w:t>w</w:t>
      </w:r>
      <w:r w:rsidR="005048A5">
        <w:rPr>
          <w:rFonts w:ascii="Arial" w:hAnsi="Arial" w:cs="Arial"/>
          <w:iCs/>
          <w:color w:val="000000" w:themeColor="text1"/>
          <w:sz w:val="20"/>
          <w:szCs w:val="20"/>
        </w:rPr>
        <w:t>orld</w:t>
      </w:r>
      <w:r w:rsidR="002F79DB">
        <w:rPr>
          <w:rFonts w:ascii="Arial" w:hAnsi="Arial" w:cs="Arial"/>
          <w:iCs/>
          <w:color w:val="000000" w:themeColor="text1"/>
          <w:sz w:val="20"/>
          <w:szCs w:val="20"/>
        </w:rPr>
        <w:t>-1</w:t>
      </w:r>
      <w:r w:rsidR="00D92E2D" w:rsidRPr="002C64F9">
        <w:rPr>
          <w:rFonts w:ascii="Arial" w:hAnsi="Arial" w:cs="Arial"/>
          <w:iCs/>
          <w:color w:val="000000" w:themeColor="text1"/>
          <w:sz w:val="20"/>
          <w:szCs w:val="20"/>
        </w:rPr>
        <w:t>.jpg</w:t>
      </w:r>
    </w:p>
    <w:p w14:paraId="3A5B9ACA" w14:textId="541D393F" w:rsidR="002F79DB" w:rsidRPr="00C511CC" w:rsidRDefault="002F79DB" w:rsidP="00C511CC">
      <w:pPr>
        <w:spacing w:after="240"/>
        <w:rPr>
          <w:rFonts w:ascii="Arial" w:hAnsi="Arial" w:cs="Arial"/>
          <w:color w:val="000000" w:themeColor="text1"/>
          <w:spacing w:val="3"/>
          <w:sz w:val="18"/>
          <w:szCs w:val="18"/>
        </w:rPr>
      </w:pPr>
      <w:r>
        <w:rPr>
          <w:rFonts w:ascii="Arial" w:hAnsi="Arial" w:cs="Arial"/>
          <w:iCs/>
          <w:noProof/>
          <w:color w:val="000000" w:themeColor="text1"/>
          <w:sz w:val="20"/>
          <w:szCs w:val="20"/>
        </w:rPr>
        <w:drawing>
          <wp:anchor distT="0" distB="0" distL="114300" distR="114300" simplePos="0" relativeHeight="251659264" behindDoc="0" locked="0" layoutInCell="1" allowOverlap="1" wp14:anchorId="0A7E95A8" wp14:editId="0C36251C">
            <wp:simplePos x="0" y="0"/>
            <wp:positionH relativeFrom="column">
              <wp:posOffset>-2963</wp:posOffset>
            </wp:positionH>
            <wp:positionV relativeFrom="paragraph">
              <wp:posOffset>76200</wp:posOffset>
            </wp:positionV>
            <wp:extent cx="4686935" cy="3124835"/>
            <wp:effectExtent l="0" t="0" r="0" b="0"/>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a:stretch>
                      <a:fillRect/>
                    </a:stretch>
                  </pic:blipFill>
                  <pic:spPr>
                    <a:xfrm>
                      <a:off x="0" y="0"/>
                      <a:ext cx="4686935" cy="3124835"/>
                    </a:xfrm>
                    <a:prstGeom prst="rect">
                      <a:avLst/>
                    </a:prstGeom>
                  </pic:spPr>
                </pic:pic>
              </a:graphicData>
            </a:graphic>
            <wp14:sizeRelH relativeFrom="page">
              <wp14:pctWidth>0</wp14:pctWidth>
            </wp14:sizeRelH>
            <wp14:sizeRelV relativeFrom="page">
              <wp14:pctHeight>0</wp14:pctHeight>
            </wp14:sizeRelV>
          </wp:anchor>
        </w:drawing>
      </w:r>
      <w:r w:rsidR="00493C5F" w:rsidRPr="00493C5F">
        <w:rPr>
          <w:rFonts w:ascii="Arial" w:hAnsi="Arial" w:cs="Arial"/>
          <w:color w:val="000000" w:themeColor="text1"/>
          <w:spacing w:val="3"/>
          <w:sz w:val="18"/>
          <w:szCs w:val="18"/>
        </w:rPr>
        <w:br/>
      </w:r>
      <w:r w:rsidR="00D92E2D" w:rsidRPr="00493C5F">
        <w:rPr>
          <w:rFonts w:ascii="Arial" w:hAnsi="Arial" w:cs="Arial"/>
          <w:color w:val="000000" w:themeColor="text1"/>
          <w:spacing w:val="3"/>
          <w:sz w:val="18"/>
          <w:szCs w:val="18"/>
        </w:rPr>
        <w:t>BU</w:t>
      </w:r>
      <w:r w:rsidR="00BF6DE1" w:rsidRPr="00493C5F">
        <w:rPr>
          <w:rFonts w:ascii="Arial" w:hAnsi="Arial" w:cs="Arial"/>
          <w:color w:val="000000" w:themeColor="text1"/>
          <w:spacing w:val="3"/>
          <w:sz w:val="18"/>
          <w:szCs w:val="18"/>
        </w:rPr>
        <w:t>:</w:t>
      </w:r>
      <w:r w:rsidR="00D92E2D" w:rsidRPr="00493C5F">
        <w:rPr>
          <w:rFonts w:ascii="Arial" w:hAnsi="Arial" w:cs="Arial"/>
          <w:color w:val="000000" w:themeColor="text1"/>
          <w:spacing w:val="3"/>
          <w:sz w:val="18"/>
          <w:szCs w:val="18"/>
        </w:rPr>
        <w:t xml:space="preserve"> </w:t>
      </w:r>
      <w:r w:rsidR="0053704F">
        <w:rPr>
          <w:rFonts w:ascii="Arial" w:hAnsi="Arial" w:cs="Arial"/>
          <w:color w:val="000000" w:themeColor="text1"/>
          <w:spacing w:val="3"/>
          <w:sz w:val="18"/>
          <w:szCs w:val="18"/>
        </w:rPr>
        <w:t xml:space="preserve">Auch in diesem Jahr ist die </w:t>
      </w:r>
      <w:proofErr w:type="spellStart"/>
      <w:r w:rsidR="0053704F">
        <w:rPr>
          <w:rFonts w:ascii="Arial" w:hAnsi="Arial" w:cs="Arial"/>
          <w:color w:val="000000" w:themeColor="text1"/>
          <w:spacing w:val="3"/>
          <w:sz w:val="18"/>
          <w:szCs w:val="18"/>
        </w:rPr>
        <w:t>Soptim</w:t>
      </w:r>
      <w:proofErr w:type="spellEnd"/>
      <w:r w:rsidR="0053704F">
        <w:rPr>
          <w:rFonts w:ascii="Arial" w:hAnsi="Arial" w:cs="Arial"/>
          <w:color w:val="000000" w:themeColor="text1"/>
          <w:spacing w:val="3"/>
          <w:sz w:val="18"/>
          <w:szCs w:val="18"/>
        </w:rPr>
        <w:t xml:space="preserve"> wieder an altbekannter Stelle in Halle 1, Stand 1E130 auf der E-</w:t>
      </w:r>
      <w:proofErr w:type="spellStart"/>
      <w:r w:rsidR="0053704F">
        <w:rPr>
          <w:rFonts w:ascii="Arial" w:hAnsi="Arial" w:cs="Arial"/>
          <w:color w:val="000000" w:themeColor="text1"/>
          <w:spacing w:val="3"/>
          <w:sz w:val="18"/>
          <w:szCs w:val="18"/>
        </w:rPr>
        <w:t>world</w:t>
      </w:r>
      <w:proofErr w:type="spellEnd"/>
      <w:r w:rsidR="0053704F">
        <w:rPr>
          <w:rFonts w:ascii="Arial" w:hAnsi="Arial" w:cs="Arial"/>
          <w:color w:val="000000" w:themeColor="text1"/>
          <w:spacing w:val="3"/>
          <w:sz w:val="18"/>
          <w:szCs w:val="18"/>
        </w:rPr>
        <w:t xml:space="preserve"> vertreten</w:t>
      </w:r>
      <w:r w:rsidR="00BF6DE1" w:rsidRPr="00493C5F">
        <w:rPr>
          <w:rFonts w:ascii="Arial" w:hAnsi="Arial" w:cs="Arial"/>
          <w:color w:val="000000" w:themeColor="text1"/>
          <w:spacing w:val="3"/>
          <w:sz w:val="18"/>
          <w:szCs w:val="18"/>
        </w:rPr>
        <w:t xml:space="preserve">. </w:t>
      </w:r>
      <w:r w:rsidR="00493C5F" w:rsidRPr="00493C5F">
        <w:rPr>
          <w:rFonts w:ascii="Arial" w:hAnsi="Arial" w:cs="Arial"/>
          <w:color w:val="000000" w:themeColor="text1"/>
          <w:spacing w:val="3"/>
          <w:sz w:val="18"/>
          <w:szCs w:val="18"/>
        </w:rPr>
        <w:t>(Foto: SOPTIM AG)</w:t>
      </w:r>
    </w:p>
    <w:p w14:paraId="076286DF" w14:textId="77777777" w:rsidR="002F79DB" w:rsidRDefault="002F79DB" w:rsidP="00493C5F">
      <w:pPr>
        <w:spacing w:before="360" w:after="240"/>
        <w:rPr>
          <w:rFonts w:ascii="Arial" w:hAnsi="Arial" w:cs="Arial"/>
          <w:iCs/>
          <w:color w:val="000000" w:themeColor="text1"/>
          <w:sz w:val="20"/>
          <w:szCs w:val="20"/>
        </w:rPr>
      </w:pPr>
    </w:p>
    <w:p w14:paraId="58C59040" w14:textId="77777777" w:rsidR="002F79DB" w:rsidRDefault="002F79DB" w:rsidP="00493C5F">
      <w:pPr>
        <w:spacing w:before="360" w:after="240"/>
        <w:rPr>
          <w:rFonts w:ascii="Arial" w:hAnsi="Arial" w:cs="Arial"/>
          <w:iCs/>
          <w:color w:val="000000" w:themeColor="text1"/>
          <w:sz w:val="20"/>
          <w:szCs w:val="20"/>
        </w:rPr>
      </w:pPr>
    </w:p>
    <w:p w14:paraId="7FDCBBFD" w14:textId="77777777" w:rsidR="00C511CC" w:rsidRDefault="002F79DB" w:rsidP="00C511CC">
      <w:pPr>
        <w:spacing w:before="360"/>
        <w:rPr>
          <w:rFonts w:ascii="Arial" w:hAnsi="Arial" w:cs="Arial"/>
          <w:iCs/>
          <w:color w:val="000000" w:themeColor="text1"/>
          <w:sz w:val="20"/>
          <w:szCs w:val="20"/>
        </w:rPr>
      </w:pPr>
      <w:r w:rsidRPr="002F79DB">
        <w:rPr>
          <w:rFonts w:ascii="Arial" w:hAnsi="Arial" w:cs="Arial"/>
          <w:b/>
          <w:bCs/>
          <w:iCs/>
          <w:color w:val="000000" w:themeColor="text1"/>
          <w:sz w:val="20"/>
          <w:szCs w:val="20"/>
        </w:rPr>
        <w:lastRenderedPageBreak/>
        <w:t>Abbildung:</w:t>
      </w:r>
      <w:r>
        <w:rPr>
          <w:rFonts w:ascii="Arial" w:hAnsi="Arial" w:cs="Arial"/>
          <w:iCs/>
          <w:color w:val="000000" w:themeColor="text1"/>
          <w:sz w:val="20"/>
          <w:szCs w:val="20"/>
        </w:rPr>
        <w:t xml:space="preserve"> </w:t>
      </w:r>
      <w:r w:rsidRPr="002C64F9">
        <w:rPr>
          <w:rFonts w:ascii="Arial" w:hAnsi="Arial" w:cs="Arial"/>
          <w:iCs/>
          <w:color w:val="000000" w:themeColor="text1"/>
          <w:sz w:val="20"/>
          <w:szCs w:val="20"/>
        </w:rPr>
        <w:t>SOPTI</w:t>
      </w:r>
      <w:r>
        <w:rPr>
          <w:rFonts w:ascii="Arial" w:hAnsi="Arial" w:cs="Arial"/>
          <w:iCs/>
          <w:color w:val="000000" w:themeColor="text1"/>
          <w:sz w:val="20"/>
          <w:szCs w:val="20"/>
        </w:rPr>
        <w:t>M-E-</w:t>
      </w:r>
      <w:r w:rsidR="00427CE4">
        <w:rPr>
          <w:rFonts w:ascii="Arial" w:hAnsi="Arial" w:cs="Arial"/>
          <w:iCs/>
          <w:color w:val="000000" w:themeColor="text1"/>
          <w:sz w:val="20"/>
          <w:szCs w:val="20"/>
        </w:rPr>
        <w:t>w</w:t>
      </w:r>
      <w:r>
        <w:rPr>
          <w:rFonts w:ascii="Arial" w:hAnsi="Arial" w:cs="Arial"/>
          <w:iCs/>
          <w:color w:val="000000" w:themeColor="text1"/>
          <w:sz w:val="20"/>
          <w:szCs w:val="20"/>
        </w:rPr>
        <w:t>orld-2</w:t>
      </w:r>
      <w:r w:rsidRPr="002C64F9">
        <w:rPr>
          <w:rFonts w:ascii="Arial" w:hAnsi="Arial" w:cs="Arial"/>
          <w:iCs/>
          <w:color w:val="000000" w:themeColor="text1"/>
          <w:sz w:val="20"/>
          <w:szCs w:val="20"/>
        </w:rPr>
        <w:t>.jpg</w:t>
      </w:r>
    </w:p>
    <w:p w14:paraId="4BCE2B37" w14:textId="3048770D" w:rsidR="00633DFF" w:rsidRPr="0053704F" w:rsidRDefault="002F79DB" w:rsidP="00C511CC">
      <w:pPr>
        <w:spacing w:before="240"/>
        <w:rPr>
          <w:rFonts w:ascii="Arial" w:hAnsi="Arial" w:cs="Arial"/>
          <w:iCs/>
          <w:color w:val="000000" w:themeColor="text1"/>
          <w:sz w:val="20"/>
          <w:szCs w:val="20"/>
        </w:rPr>
      </w:pPr>
      <w:r>
        <w:rPr>
          <w:rFonts w:ascii="Arial" w:hAnsi="Arial" w:cs="Arial"/>
          <w:noProof/>
          <w:color w:val="000000" w:themeColor="text1"/>
          <w:spacing w:val="3"/>
          <w:sz w:val="18"/>
          <w:szCs w:val="18"/>
        </w:rPr>
        <w:drawing>
          <wp:anchor distT="0" distB="0" distL="114300" distR="114300" simplePos="0" relativeHeight="251658240" behindDoc="0" locked="0" layoutInCell="1" allowOverlap="1" wp14:anchorId="12DE97BC" wp14:editId="0B8BE83A">
            <wp:simplePos x="0" y="0"/>
            <wp:positionH relativeFrom="column">
              <wp:posOffset>-2963</wp:posOffset>
            </wp:positionH>
            <wp:positionV relativeFrom="paragraph">
              <wp:posOffset>78105</wp:posOffset>
            </wp:positionV>
            <wp:extent cx="4686935" cy="3124835"/>
            <wp:effectExtent l="0" t="0" r="0" b="0"/>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2"/>
                    <a:stretch>
                      <a:fillRect/>
                    </a:stretch>
                  </pic:blipFill>
                  <pic:spPr>
                    <a:xfrm>
                      <a:off x="0" y="0"/>
                      <a:ext cx="4686935" cy="3124835"/>
                    </a:xfrm>
                    <a:prstGeom prst="rect">
                      <a:avLst/>
                    </a:prstGeom>
                  </pic:spPr>
                </pic:pic>
              </a:graphicData>
            </a:graphic>
            <wp14:sizeRelH relativeFrom="page">
              <wp14:pctWidth>0</wp14:pctWidth>
            </wp14:sizeRelH>
            <wp14:sizeRelV relativeFrom="page">
              <wp14:pctHeight>0</wp14:pctHeight>
            </wp14:sizeRelV>
          </wp:anchor>
        </w:drawing>
      </w:r>
      <w:r w:rsidR="0053704F" w:rsidRPr="00493C5F">
        <w:rPr>
          <w:rFonts w:ascii="Arial" w:hAnsi="Arial" w:cs="Arial"/>
          <w:color w:val="000000" w:themeColor="text1"/>
          <w:spacing w:val="3"/>
          <w:sz w:val="18"/>
          <w:szCs w:val="18"/>
        </w:rPr>
        <w:t xml:space="preserve">BU: </w:t>
      </w:r>
      <w:r w:rsidR="0053704F">
        <w:rPr>
          <w:rFonts w:ascii="Arial" w:hAnsi="Arial" w:cs="Arial"/>
          <w:color w:val="000000" w:themeColor="text1"/>
          <w:spacing w:val="3"/>
          <w:sz w:val="18"/>
          <w:szCs w:val="18"/>
        </w:rPr>
        <w:t xml:space="preserve">Der </w:t>
      </w:r>
      <w:proofErr w:type="spellStart"/>
      <w:r w:rsidR="0053704F">
        <w:rPr>
          <w:rFonts w:ascii="Arial" w:hAnsi="Arial" w:cs="Arial"/>
          <w:color w:val="000000" w:themeColor="text1"/>
          <w:spacing w:val="3"/>
          <w:sz w:val="18"/>
          <w:szCs w:val="18"/>
        </w:rPr>
        <w:t>Soptim</w:t>
      </w:r>
      <w:proofErr w:type="spellEnd"/>
      <w:r w:rsidR="00454DF4">
        <w:rPr>
          <w:rFonts w:ascii="Arial" w:hAnsi="Arial" w:cs="Arial"/>
          <w:color w:val="000000" w:themeColor="text1"/>
          <w:spacing w:val="3"/>
          <w:sz w:val="18"/>
          <w:szCs w:val="18"/>
        </w:rPr>
        <w:t xml:space="preserve"> S</w:t>
      </w:r>
      <w:r w:rsidR="0053704F">
        <w:rPr>
          <w:rFonts w:ascii="Arial" w:hAnsi="Arial" w:cs="Arial"/>
          <w:color w:val="000000" w:themeColor="text1"/>
          <w:spacing w:val="3"/>
          <w:sz w:val="18"/>
          <w:szCs w:val="18"/>
        </w:rPr>
        <w:t xml:space="preserve">tand bietet ausreichend Möglichkeiten zum </w:t>
      </w:r>
      <w:r w:rsidR="00213582">
        <w:rPr>
          <w:rFonts w:ascii="Arial" w:hAnsi="Arial" w:cs="Arial"/>
          <w:color w:val="000000" w:themeColor="text1"/>
          <w:spacing w:val="3"/>
          <w:sz w:val="18"/>
          <w:szCs w:val="18"/>
        </w:rPr>
        <w:t xml:space="preserve">energiewirtschaftlichen </w:t>
      </w:r>
      <w:r w:rsidR="0053704F">
        <w:rPr>
          <w:rFonts w:ascii="Arial" w:hAnsi="Arial" w:cs="Arial"/>
          <w:color w:val="000000" w:themeColor="text1"/>
          <w:spacing w:val="3"/>
          <w:sz w:val="18"/>
          <w:szCs w:val="18"/>
        </w:rPr>
        <w:t xml:space="preserve">Austausch und Netzwerken. Gesprächstermine können über die </w:t>
      </w:r>
      <w:proofErr w:type="spellStart"/>
      <w:r w:rsidR="0053704F">
        <w:rPr>
          <w:rFonts w:ascii="Arial" w:hAnsi="Arial" w:cs="Arial"/>
          <w:color w:val="000000" w:themeColor="text1"/>
          <w:spacing w:val="3"/>
          <w:sz w:val="18"/>
          <w:szCs w:val="18"/>
        </w:rPr>
        <w:t>Soptim</w:t>
      </w:r>
      <w:proofErr w:type="spellEnd"/>
      <w:r w:rsidR="0053704F">
        <w:rPr>
          <w:rFonts w:ascii="Arial" w:hAnsi="Arial" w:cs="Arial"/>
          <w:color w:val="000000" w:themeColor="text1"/>
          <w:spacing w:val="3"/>
          <w:sz w:val="18"/>
          <w:szCs w:val="18"/>
        </w:rPr>
        <w:t xml:space="preserve"> Website vereinbart werden</w:t>
      </w:r>
      <w:r w:rsidR="0053704F" w:rsidRPr="00493C5F">
        <w:rPr>
          <w:rFonts w:ascii="Arial" w:hAnsi="Arial" w:cs="Arial"/>
          <w:color w:val="000000" w:themeColor="text1"/>
          <w:spacing w:val="3"/>
          <w:sz w:val="18"/>
          <w:szCs w:val="18"/>
        </w:rPr>
        <w:t>. (Foto: SOPTIM AG)</w:t>
      </w:r>
    </w:p>
    <w:p w14:paraId="3E465F14" w14:textId="77777777" w:rsidR="0053704F" w:rsidRDefault="0053704F" w:rsidP="00C511CC">
      <w:pPr>
        <w:spacing w:before="120" w:after="120" w:line="252" w:lineRule="auto"/>
        <w:rPr>
          <w:rFonts w:ascii="Arial" w:hAnsi="Arial" w:cs="Arial"/>
          <w:b/>
          <w:bCs/>
          <w:color w:val="000000"/>
          <w:sz w:val="18"/>
        </w:rPr>
      </w:pPr>
    </w:p>
    <w:p w14:paraId="39E77612" w14:textId="3F807647" w:rsidR="00C8438A" w:rsidRPr="00C8438A" w:rsidRDefault="00E2589C" w:rsidP="00493C5F">
      <w:pPr>
        <w:spacing w:before="120" w:after="120" w:line="252" w:lineRule="auto"/>
        <w:ind w:firstLine="57"/>
        <w:rPr>
          <w:rFonts w:ascii="Arial" w:hAnsi="Arial" w:cs="Arial"/>
          <w:bCs/>
          <w:color w:val="000000"/>
          <w:spacing w:val="-1"/>
          <w:sz w:val="18"/>
        </w:rPr>
      </w:pPr>
      <w:r>
        <w:rPr>
          <w:rFonts w:ascii="Arial" w:hAnsi="Arial" w:cs="Arial"/>
          <w:b/>
          <w:bCs/>
          <w:color w:val="000000"/>
          <w:sz w:val="18"/>
        </w:rPr>
        <w:t xml:space="preserve">Über </w:t>
      </w:r>
      <w:r w:rsidR="00EA1B24" w:rsidRPr="005679B3">
        <w:rPr>
          <w:rFonts w:ascii="Arial" w:hAnsi="Arial" w:cs="Arial"/>
          <w:b/>
          <w:bCs/>
          <w:color w:val="000000"/>
          <w:sz w:val="18"/>
        </w:rPr>
        <w:t>SOPTIM</w:t>
      </w:r>
      <w:bookmarkEnd w:id="0"/>
    </w:p>
    <w:p w14:paraId="68C01BF5" w14:textId="5FEBFE2E" w:rsidR="00E2589C" w:rsidRDefault="00C8438A" w:rsidP="005679B3">
      <w:pPr>
        <w:spacing w:before="120" w:after="120" w:line="252" w:lineRule="auto"/>
        <w:ind w:left="57"/>
        <w:rPr>
          <w:rFonts w:ascii="Arial" w:hAnsi="Arial" w:cs="Arial"/>
          <w:bCs/>
          <w:color w:val="000000"/>
          <w:spacing w:val="-1"/>
          <w:sz w:val="18"/>
        </w:rPr>
      </w:pPr>
      <w:r w:rsidRPr="00C8438A">
        <w:rPr>
          <w:rFonts w:ascii="Arial" w:hAnsi="Arial" w:cs="Arial"/>
          <w:bCs/>
          <w:color w:val="000000"/>
          <w:spacing w:val="-1"/>
          <w:sz w:val="18"/>
        </w:rPr>
        <w:t>Seit mehr als 50 Jahren liefert die SOPTIM AG IT-Lösungen und Dienstleistungen für alle Marktrollen der Energiewirtschaft – von standardisierten Softwareprodukten bis hin zu individuellen Projektlösungen. Ein besonderes Augenmerk legt sie dabei auf Projekte in kritischen Infrastrukturen. Mit all ihren Lösungen bringt die SOPTIM die Energiewende mit einem stabilen Systembetrieb in Einklang. Mehr als 400 SOPTIMs – in Aachen, Essen und an ihren mobilen Arbeitsplätzen – konzipieren, liefern und betreiben Software und bleiben in einem dynamischen Umfeld stets offen für Neues. Um die hohen Ansprüche der Branche zu erfüllen, betrachtet SOPTIM die Energiewirtschaft aus vielen Blickwinkeln und setzt Technologien und Methoden zielgerichtet ein.</w:t>
      </w:r>
    </w:p>
    <w:p w14:paraId="7B83079E" w14:textId="77777777" w:rsidR="00493C5F" w:rsidRDefault="00493C5F" w:rsidP="005679B3">
      <w:pPr>
        <w:spacing w:before="120" w:after="120" w:line="252" w:lineRule="auto"/>
        <w:ind w:left="57"/>
        <w:rPr>
          <w:rFonts w:ascii="Arial" w:hAnsi="Arial" w:cs="Arial"/>
          <w:bCs/>
          <w:color w:val="000000"/>
          <w:spacing w:val="-1"/>
          <w:sz w:val="18"/>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1BAC21D3" w14:textId="60080EE0" w:rsidR="005679B3" w:rsidRPr="005679B3" w:rsidRDefault="005679B3" w:rsidP="009A19EA">
            <w:pPr>
              <w:pStyle w:val="berschrift2"/>
              <w:spacing w:line="252" w:lineRule="auto"/>
              <w:rPr>
                <w:rFonts w:ascii="Arial" w:hAnsi="Arial" w:cs="Arial"/>
                <w:color w:val="000000"/>
                <w:sz w:val="18"/>
                <w:szCs w:val="18"/>
                <w:lang w:val="de-DE" w:eastAsia="de-DE"/>
              </w:rPr>
            </w:pPr>
            <w:r w:rsidRPr="005679B3">
              <w:rPr>
                <w:rFonts w:ascii="Arial" w:hAnsi="Arial" w:cs="Arial"/>
                <w:color w:val="000000"/>
                <w:sz w:val="18"/>
                <w:szCs w:val="18"/>
                <w:lang w:val="de-DE" w:eastAsia="de-DE"/>
              </w:rPr>
              <w:t>Weitere Informationen:</w:t>
            </w:r>
            <w:r w:rsidR="00E2589C">
              <w:rPr>
                <w:rFonts w:ascii="Arial" w:hAnsi="Arial" w:cs="Arial"/>
                <w:color w:val="000000"/>
                <w:sz w:val="18"/>
                <w:szCs w:val="18"/>
                <w:lang w:val="de-DE" w:eastAsia="de-DE"/>
              </w:rPr>
              <w:br/>
            </w:r>
          </w:p>
          <w:p w14:paraId="359A61DC" w14:textId="38EE80FA"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SOPTIM AG, </w:t>
            </w:r>
            <w:r w:rsidR="00C8438A">
              <w:rPr>
                <w:rFonts w:ascii="Arial" w:hAnsi="Arial" w:cs="Arial"/>
                <w:spacing w:val="-3"/>
                <w:sz w:val="18"/>
              </w:rPr>
              <w:t>Louisa Goblirsch</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Im </w:t>
            </w:r>
            <w:proofErr w:type="spellStart"/>
            <w:r w:rsidRPr="005679B3">
              <w:rPr>
                <w:rFonts w:ascii="Arial" w:hAnsi="Arial" w:cs="Arial"/>
                <w:spacing w:val="-3"/>
                <w:sz w:val="18"/>
              </w:rPr>
              <w:t>Süsterfeld</w:t>
            </w:r>
            <w:proofErr w:type="spellEnd"/>
            <w:r w:rsidRPr="005679B3">
              <w:rPr>
                <w:rFonts w:ascii="Arial" w:hAnsi="Arial" w:cs="Arial"/>
                <w:spacing w:val="-3"/>
                <w:sz w:val="18"/>
              </w:rPr>
              <w:t xml:space="preserve"> 5-7, 52072 Aachen</w:t>
            </w:r>
          </w:p>
          <w:p w14:paraId="37CA7373" w14:textId="5B39ECB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00C8438A">
              <w:rPr>
                <w:rFonts w:ascii="Arial" w:hAnsi="Arial" w:cs="Arial"/>
                <w:spacing w:val="-3"/>
                <w:sz w:val="18"/>
              </w:rPr>
              <w:t>678</w:t>
            </w:r>
          </w:p>
          <w:p w14:paraId="6CBBE202" w14:textId="75DE678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C8438A">
              <w:rPr>
                <w:rFonts w:ascii="Arial" w:hAnsi="Arial" w:cs="Arial"/>
                <w:spacing w:val="-3"/>
                <w:sz w:val="18"/>
              </w:rPr>
              <w:t>louisa.goblirsch</w:t>
            </w:r>
            <w:r w:rsidRPr="005679B3">
              <w:rPr>
                <w:rFonts w:ascii="Arial" w:hAnsi="Arial" w:cs="Arial"/>
                <w:spacing w:val="-3"/>
                <w:sz w:val="18"/>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3"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790C1854" w14:textId="769E9296" w:rsidR="00E2589C" w:rsidRDefault="00E2589C" w:rsidP="00E2589C">
            <w:pPr>
              <w:spacing w:line="252" w:lineRule="auto"/>
              <w:rPr>
                <w:rFonts w:ascii="Arial" w:hAnsi="Arial" w:cs="Arial"/>
                <w:spacing w:val="-4"/>
                <w:sz w:val="18"/>
              </w:rPr>
            </w:pPr>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761789A6" w14:textId="77777777" w:rsidR="003A4552" w:rsidRPr="005679B3" w:rsidRDefault="003A4552" w:rsidP="0052250B">
      <w:pPr>
        <w:ind w:right="170"/>
        <w:jc w:val="both"/>
        <w:rPr>
          <w:rFonts w:ascii="Arial" w:hAnsi="Arial" w:cs="Arial"/>
          <w:spacing w:val="-3"/>
          <w:sz w:val="18"/>
          <w:szCs w:val="18"/>
        </w:rPr>
      </w:pPr>
    </w:p>
    <w:sectPr w:rsidR="003A4552" w:rsidRPr="005679B3" w:rsidSect="000C643A">
      <w:headerReference w:type="default" r:id="rId14"/>
      <w:footerReference w:type="default" r:id="rId15"/>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47B0F" w14:textId="77777777" w:rsidR="00CD2B8D" w:rsidRDefault="00CD2B8D">
      <w:r>
        <w:separator/>
      </w:r>
    </w:p>
  </w:endnote>
  <w:endnote w:type="continuationSeparator" w:id="0">
    <w:p w14:paraId="5595B80A" w14:textId="77777777" w:rsidR="00CD2B8D" w:rsidRDefault="00CD2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CBF60" w14:textId="77777777" w:rsidR="00CD2B8D" w:rsidRDefault="00CD2B8D">
      <w:r>
        <w:separator/>
      </w:r>
    </w:p>
  </w:footnote>
  <w:footnote w:type="continuationSeparator" w:id="0">
    <w:p w14:paraId="1F4809A3" w14:textId="77777777" w:rsidR="00CD2B8D" w:rsidRDefault="00CD2B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77777777" w:rsidR="00BE5F25" w:rsidRPr="0076499D" w:rsidRDefault="00BE5F25" w:rsidP="00BE5F25">
    <w:pPr>
      <w:pStyle w:val="Kopfzeile"/>
      <w:rPr>
        <w:color w:val="BFBFBF" w:themeColor="background1" w:themeShade="BF"/>
        <w:sz w:val="50"/>
        <w:szCs w:val="50"/>
      </w:rPr>
    </w:pPr>
    <w:r w:rsidRPr="0076499D">
      <w:rPr>
        <w:color w:val="BFBFBF" w:themeColor="background1" w:themeShade="BF"/>
        <w:sz w:val="50"/>
        <w:szCs w:val="50"/>
      </w:rPr>
      <w:t>Pressemitteilung</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1B4"/>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60B"/>
    <w:rsid w:val="000A5D6D"/>
    <w:rsid w:val="000A61A0"/>
    <w:rsid w:val="000A6B0F"/>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432"/>
    <w:rsid w:val="000F4CD1"/>
    <w:rsid w:val="000F55DF"/>
    <w:rsid w:val="000F567F"/>
    <w:rsid w:val="000F5E10"/>
    <w:rsid w:val="00100001"/>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291"/>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4DA"/>
    <w:rsid w:val="002120F7"/>
    <w:rsid w:val="00212550"/>
    <w:rsid w:val="00212B57"/>
    <w:rsid w:val="00212F5E"/>
    <w:rsid w:val="00212F9F"/>
    <w:rsid w:val="002130CB"/>
    <w:rsid w:val="00213582"/>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1F88"/>
    <w:rsid w:val="002B3368"/>
    <w:rsid w:val="002B370B"/>
    <w:rsid w:val="002B3888"/>
    <w:rsid w:val="002B3AFC"/>
    <w:rsid w:val="002B4BA5"/>
    <w:rsid w:val="002B4FFC"/>
    <w:rsid w:val="002B5131"/>
    <w:rsid w:val="002B61FC"/>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9DB"/>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60159"/>
    <w:rsid w:val="00361288"/>
    <w:rsid w:val="00361D4D"/>
    <w:rsid w:val="003620FC"/>
    <w:rsid w:val="00363323"/>
    <w:rsid w:val="003634C6"/>
    <w:rsid w:val="0036356D"/>
    <w:rsid w:val="00363786"/>
    <w:rsid w:val="00364333"/>
    <w:rsid w:val="003653F6"/>
    <w:rsid w:val="003671FB"/>
    <w:rsid w:val="00367EC3"/>
    <w:rsid w:val="00370452"/>
    <w:rsid w:val="0037052D"/>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3415"/>
    <w:rsid w:val="003F3577"/>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27CE4"/>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D72"/>
    <w:rsid w:val="00452B7F"/>
    <w:rsid w:val="00452D6B"/>
    <w:rsid w:val="00453483"/>
    <w:rsid w:val="00454000"/>
    <w:rsid w:val="00454DF4"/>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46E0"/>
    <w:rsid w:val="005048A5"/>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7B4"/>
    <w:rsid w:val="00525AC4"/>
    <w:rsid w:val="00525BA0"/>
    <w:rsid w:val="00525F69"/>
    <w:rsid w:val="005263AF"/>
    <w:rsid w:val="00526C3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04F"/>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38AF"/>
    <w:rsid w:val="00633DFF"/>
    <w:rsid w:val="00635AC7"/>
    <w:rsid w:val="00636422"/>
    <w:rsid w:val="0064015A"/>
    <w:rsid w:val="00640643"/>
    <w:rsid w:val="00640BD9"/>
    <w:rsid w:val="00641256"/>
    <w:rsid w:val="00641308"/>
    <w:rsid w:val="00641FB8"/>
    <w:rsid w:val="00642166"/>
    <w:rsid w:val="0064310E"/>
    <w:rsid w:val="00644199"/>
    <w:rsid w:val="00644A46"/>
    <w:rsid w:val="006457FB"/>
    <w:rsid w:val="00645A20"/>
    <w:rsid w:val="00645DE5"/>
    <w:rsid w:val="0064669B"/>
    <w:rsid w:val="006468EB"/>
    <w:rsid w:val="00650574"/>
    <w:rsid w:val="00650692"/>
    <w:rsid w:val="00650A51"/>
    <w:rsid w:val="00650B6C"/>
    <w:rsid w:val="00651610"/>
    <w:rsid w:val="006516FF"/>
    <w:rsid w:val="0065184B"/>
    <w:rsid w:val="006520D1"/>
    <w:rsid w:val="00652139"/>
    <w:rsid w:val="006530A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3CB5"/>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382E"/>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4F80"/>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9FB"/>
    <w:rsid w:val="008C2DCA"/>
    <w:rsid w:val="008C2FA0"/>
    <w:rsid w:val="008C31F7"/>
    <w:rsid w:val="008C42E3"/>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738"/>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38D3"/>
    <w:rsid w:val="008E6B0E"/>
    <w:rsid w:val="008F0254"/>
    <w:rsid w:val="008F039B"/>
    <w:rsid w:val="008F0D5C"/>
    <w:rsid w:val="008F1984"/>
    <w:rsid w:val="008F2127"/>
    <w:rsid w:val="008F28F8"/>
    <w:rsid w:val="008F2B2B"/>
    <w:rsid w:val="008F3B25"/>
    <w:rsid w:val="008F3BE2"/>
    <w:rsid w:val="008F3C15"/>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AA4"/>
    <w:rsid w:val="0096509D"/>
    <w:rsid w:val="0096590B"/>
    <w:rsid w:val="00966082"/>
    <w:rsid w:val="0096695E"/>
    <w:rsid w:val="0096727B"/>
    <w:rsid w:val="00967980"/>
    <w:rsid w:val="00967B91"/>
    <w:rsid w:val="00967CCD"/>
    <w:rsid w:val="009703C3"/>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495"/>
    <w:rsid w:val="00A12A02"/>
    <w:rsid w:val="00A12D2D"/>
    <w:rsid w:val="00A1362C"/>
    <w:rsid w:val="00A13B3B"/>
    <w:rsid w:val="00A13C0F"/>
    <w:rsid w:val="00A14240"/>
    <w:rsid w:val="00A142FA"/>
    <w:rsid w:val="00A14465"/>
    <w:rsid w:val="00A14543"/>
    <w:rsid w:val="00A14AAD"/>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7845"/>
    <w:rsid w:val="00A278EF"/>
    <w:rsid w:val="00A27F56"/>
    <w:rsid w:val="00A3007E"/>
    <w:rsid w:val="00A30BFB"/>
    <w:rsid w:val="00A318EA"/>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93E"/>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7F8"/>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478AB"/>
    <w:rsid w:val="00C503FB"/>
    <w:rsid w:val="00C511CC"/>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1794A"/>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DD7"/>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30842"/>
    <w:rsid w:val="00F3127F"/>
    <w:rsid w:val="00F3144F"/>
    <w:rsid w:val="00F32087"/>
    <w:rsid w:val="00F33C9E"/>
    <w:rsid w:val="00F34297"/>
    <w:rsid w:val="00F349E4"/>
    <w:rsid w:val="00F35186"/>
    <w:rsid w:val="00F35233"/>
    <w:rsid w:val="00F36481"/>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47C09"/>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D9"/>
    <w:rsid w:val="00F76E82"/>
    <w:rsid w:val="00F7720E"/>
    <w:rsid w:val="00F77BFD"/>
    <w:rsid w:val="00F8193A"/>
    <w:rsid w:val="00F81A36"/>
    <w:rsid w:val="00F820A9"/>
    <w:rsid w:val="00F82360"/>
    <w:rsid w:val="00F831E9"/>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664"/>
    <w:rsid w:val="00F97E64"/>
    <w:rsid w:val="00F97ECE"/>
    <w:rsid w:val="00FA016B"/>
    <w:rsid w:val="00FA0712"/>
    <w:rsid w:val="00FA09CF"/>
    <w:rsid w:val="00FA0A53"/>
    <w:rsid w:val="00FA0F56"/>
    <w:rsid w:val="00FA0F82"/>
    <w:rsid w:val="00FA142B"/>
    <w:rsid w:val="00FA153A"/>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optim.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3.xml><?xml version="1.0" encoding="utf-8"?>
<ds:datastoreItem xmlns:ds="http://schemas.openxmlformats.org/officeDocument/2006/customXml" ds:itemID="{8F3860EE-2D69-4E70-9B62-083D9E626C97}">
  <ds:schemaRefs>
    <ds:schemaRef ds:uri="http://purl.org/dc/dcmitype/"/>
    <ds:schemaRef ds:uri="http://schemas.microsoft.com/office/infopath/2007/PartnerControls"/>
    <ds:schemaRef ds:uri="http://schemas.microsoft.com/office/2006/documentManagement/types"/>
    <ds:schemaRef ds:uri="http://schemas.microsoft.com/office/2006/metadata/properties"/>
    <ds:schemaRef ds:uri="69bd2472-1939-44b8-9c8f-a78200755eb3"/>
    <ds:schemaRef ds:uri="http://purl.org/dc/terms/"/>
    <ds:schemaRef ds:uri="http://schemas.openxmlformats.org/package/2006/metadata/core-properties"/>
    <ds:schemaRef ds:uri="a62976e0-305f-4baa-bb73-ce46dafad3c5"/>
    <ds:schemaRef ds:uri="http://www.w3.org/XML/1998/namespace"/>
    <ds:schemaRef ds:uri="http://purl.org/dc/elements/1.1/"/>
  </ds:schemaRefs>
</ds:datastoreItem>
</file>

<file path=customXml/itemProps4.xml><?xml version="1.0" encoding="utf-8"?>
<ds:datastoreItem xmlns:ds="http://schemas.openxmlformats.org/officeDocument/2006/customXml" ds:itemID="{EF38B2B4-B5DC-49D6-A35A-5642951F44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539</Words>
  <Characters>3944</Characters>
  <Application>Microsoft Office Word</Application>
  <DocSecurity>0</DocSecurity>
  <Lines>106</Lines>
  <Paragraphs>30</Paragraphs>
  <ScaleCrop>false</ScaleCrop>
  <HeadingPairs>
    <vt:vector size="2" baseType="variant">
      <vt:variant>
        <vt:lpstr>Titel</vt:lpstr>
      </vt:variant>
      <vt:variant>
        <vt:i4>1</vt:i4>
      </vt:variant>
    </vt:vector>
  </HeadingPairs>
  <TitlesOfParts>
    <vt:vector size="1" baseType="lpstr">
      <vt:lpstr>Pressemitteilung SOPTIM Gemeinsam mit Soptim auf die Herausforderungen am Energiemarkt reagieren</vt:lpstr>
    </vt:vector>
  </TitlesOfParts>
  <Manager/>
  <Company>SOPTIM AG</Company>
  <LinksUpToDate>false</LinksUpToDate>
  <CharactersWithSpaces>4453</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Gemeinsam mit Soptim auf die Herausforderungen am Energiemarkt reagieren</dc:title>
  <dc:subject>Pressemitteilung SOPTIM Gemeinsam mit Soptim auf die Herausforderungen am Energiemarkt reagieren</dc:subject>
  <dc:creator>Louisa.Goblirsch@soptim.de</dc:creator>
  <cp:keywords>SOPTIM Elements</cp:keywords>
  <dc:description/>
  <cp:lastModifiedBy>Lengen, Chrysis</cp:lastModifiedBy>
  <cp:revision>6</cp:revision>
  <cp:lastPrinted>2024-01-11T15:36:00Z</cp:lastPrinted>
  <dcterms:created xsi:type="dcterms:W3CDTF">2024-01-11T15:35:00Z</dcterms:created>
  <dcterms:modified xsi:type="dcterms:W3CDTF">2024-01-17T15:37:00Z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